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ffffff" w:val="clear"/>
        <w:spacing w:after="180" w:before="180" w:line="276" w:lineRule="auto"/>
        <w:ind w:left="0" w:right="0" w:firstLine="0"/>
        <w:jc w:val="center"/>
        <w:rPr>
          <w:rFonts w:ascii="Arial" w:cs="Arial" w:eastAsia="Arial" w:hAnsi="Arial"/>
          <w:b w:val="1"/>
          <w:i w:val="0"/>
          <w:smallCaps w:val="0"/>
          <w:strike w:val="0"/>
          <w:color w:val="222222"/>
          <w:sz w:val="24"/>
          <w:szCs w:val="24"/>
          <w:u w:val="none"/>
          <w:shd w:fill="auto" w:val="clear"/>
          <w:vertAlign w:val="baseline"/>
        </w:rPr>
      </w:pPr>
      <w:r w:rsidDel="00000000" w:rsidR="00000000" w:rsidRPr="00000000">
        <w:rPr>
          <w:rFonts w:ascii="Arial" w:cs="Arial" w:eastAsia="Arial" w:hAnsi="Arial"/>
          <w:b w:val="1"/>
          <w:i w:val="0"/>
          <w:smallCaps w:val="0"/>
          <w:strike w:val="0"/>
          <w:color w:val="222222"/>
          <w:sz w:val="24"/>
          <w:szCs w:val="24"/>
          <w:u w:val="none"/>
          <w:shd w:fill="auto" w:val="clear"/>
          <w:vertAlign w:val="baseline"/>
        </w:rPr>
        <w:drawing>
          <wp:inline distB="114300" distT="114300" distL="114300" distR="114300">
            <wp:extent cx="3905250" cy="1228725"/>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3905250" cy="12287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ffffff" w:val="clear"/>
        <w:spacing w:after="180" w:before="180" w:line="276" w:lineRule="auto"/>
        <w:ind w:left="0" w:right="0" w:firstLine="0"/>
        <w:jc w:val="center"/>
        <w:rPr>
          <w:rFonts w:ascii="Arial" w:cs="Arial" w:eastAsia="Arial" w:hAnsi="Arial"/>
          <w:b w:val="1"/>
          <w:i w:val="0"/>
          <w:smallCaps w:val="0"/>
          <w:strike w:val="0"/>
          <w:color w:val="222222"/>
          <w:sz w:val="28"/>
          <w:szCs w:val="28"/>
          <w:u w:val="none"/>
          <w:shd w:fill="auto" w:val="clear"/>
          <w:vertAlign w:val="baseline"/>
        </w:rPr>
      </w:pPr>
      <w:r w:rsidDel="00000000" w:rsidR="00000000" w:rsidRPr="00000000">
        <w:rPr>
          <w:rFonts w:ascii="Arial" w:cs="Arial" w:eastAsia="Arial" w:hAnsi="Arial"/>
          <w:b w:val="1"/>
          <w:i w:val="0"/>
          <w:smallCaps w:val="0"/>
          <w:strike w:val="0"/>
          <w:color w:val="222222"/>
          <w:sz w:val="28"/>
          <w:szCs w:val="28"/>
          <w:u w:val="none"/>
          <w:shd w:fill="auto" w:val="clear"/>
          <w:vertAlign w:val="baseline"/>
          <w:rtl w:val="0"/>
        </w:rPr>
        <w:t xml:space="preserve">TIME TO MAKE UP OUR MINDS?</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ffffff" w:val="clear"/>
        <w:spacing w:after="180" w:before="180" w:line="276" w:lineRule="auto"/>
        <w:ind w:left="0" w:right="0" w:firstLine="0"/>
        <w:jc w:val="center"/>
        <w:rPr>
          <w:rFonts w:ascii="Arial" w:cs="Arial" w:eastAsia="Arial" w:hAnsi="Arial"/>
          <w:b w:val="1"/>
          <w:i w:val="0"/>
          <w:smallCaps w:val="0"/>
          <w:strike w:val="0"/>
          <w:color w:val="222222"/>
          <w:sz w:val="22"/>
          <w:szCs w:val="22"/>
          <w:u w:val="none"/>
          <w:shd w:fill="auto" w:val="clear"/>
          <w:vertAlign w:val="baseline"/>
        </w:rPr>
      </w:pP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Youth Work, Labour and the Election</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ffffff" w:val="clear"/>
        <w:spacing w:after="180" w:before="180" w:line="276" w:lineRule="auto"/>
        <w:ind w:left="0" w:right="0" w:firstLine="0"/>
        <w:jc w:val="center"/>
        <w:rPr>
          <w:rFonts w:ascii="Arial" w:cs="Arial" w:eastAsia="Arial" w:hAnsi="Arial"/>
          <w:b w:val="1"/>
          <w:i w:val="0"/>
          <w:smallCaps w:val="0"/>
          <w:strike w:val="0"/>
          <w:color w:val="222222"/>
          <w:sz w:val="22"/>
          <w:szCs w:val="22"/>
          <w:u w:val="none"/>
          <w:shd w:fill="auto" w:val="clear"/>
          <w:vertAlign w:val="baseline"/>
        </w:rPr>
      </w:pP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Friday, December 6, 12.00 to 4.30</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ffffff" w:val="clear"/>
        <w:spacing w:after="180" w:before="18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University College Birmingham,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McIntyre House, Holland Street, B3 1PW</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ffffff" w:val="clear"/>
        <w:spacing w:after="180" w:before="180" w:line="276" w:lineRule="auto"/>
        <w:ind w:left="0" w:right="0" w:firstLine="0"/>
        <w:jc w:val="both"/>
        <w:rPr>
          <w:rFonts w:ascii="Arial" w:cs="Arial" w:eastAsia="Arial" w:hAnsi="Arial"/>
          <w:b w:val="0"/>
          <w:i w:val="0"/>
          <w:smallCaps w:val="0"/>
          <w:strike w:val="0"/>
          <w:color w:val="222222"/>
          <w:sz w:val="22"/>
          <w:szCs w:val="22"/>
          <w:u w:val="none"/>
          <w:shd w:fill="auto" w:val="clear"/>
          <w:vertAlign w:val="baseline"/>
        </w:rPr>
      </w:pPr>
      <w:r w:rsidDel="00000000" w:rsidR="00000000" w:rsidRPr="00000000">
        <w:rPr>
          <w:rFonts w:ascii="Arial" w:cs="Arial" w:eastAsia="Arial" w:hAnsi="Arial"/>
          <w:b w:val="0"/>
          <w:i w:val="0"/>
          <w:smallCaps w:val="0"/>
          <w:strike w:val="0"/>
          <w:color w:val="222222"/>
          <w:sz w:val="22"/>
          <w:szCs w:val="22"/>
          <w:u w:val="none"/>
          <w:shd w:fill="auto" w:val="clear"/>
          <w:vertAlign w:val="baseline"/>
          <w:rtl w:val="0"/>
        </w:rPr>
        <w:t xml:space="preserve">A few weeks ago we gave a warm, if questioning welcome to the Labour Party's document, 'Only Young Once’, hailed as the most progressive statement on youth work for decades. We decided to pursue the discussion further. Events have overtaken us. A General Election has been called. Our debate on December 6 cannot be abstract. It is compelled to be pragmatic and political.</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both"/>
        <w:rPr>
          <w:rFonts w:ascii="Arial" w:cs="Arial" w:eastAsia="Arial" w:hAnsi="Arial"/>
          <w:b w:val="0"/>
          <w:i w:val="0"/>
          <w:smallCaps w:val="0"/>
          <w:strike w:val="0"/>
          <w:color w:val="222222"/>
          <w:sz w:val="22"/>
          <w:szCs w:val="22"/>
          <w:u w:val="none"/>
          <w:shd w:fill="auto" w:val="clear"/>
          <w:vertAlign w:val="baseline"/>
        </w:rPr>
      </w:pPr>
      <w:r w:rsidDel="00000000" w:rsidR="00000000" w:rsidRPr="00000000">
        <w:rPr>
          <w:rFonts w:ascii="Arial" w:cs="Arial" w:eastAsia="Arial" w:hAnsi="Arial"/>
          <w:b w:val="0"/>
          <w:i w:val="0"/>
          <w:smallCaps w:val="0"/>
          <w:strike w:val="0"/>
          <w:color w:val="222222"/>
          <w:sz w:val="22"/>
          <w:szCs w:val="22"/>
          <w:u w:val="none"/>
          <w:shd w:fill="auto" w:val="clear"/>
          <w:vertAlign w:val="baseline"/>
          <w:rtl w:val="0"/>
        </w:rPr>
        <w:t xml:space="preserve">Therefore amongst the questions we will be asking are:</w:t>
      </w:r>
    </w:p>
    <w:p w:rsidR="00000000" w:rsidDel="00000000" w:rsidP="00000000" w:rsidRDefault="00000000" w:rsidRPr="00000000" w14:paraId="00000008">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180" w:line="276" w:lineRule="auto"/>
        <w:ind w:left="720" w:right="0" w:hanging="360"/>
        <w:jc w:val="both"/>
        <w:rPr>
          <w:rFonts w:ascii="Arial" w:cs="Arial" w:eastAsia="Arial" w:hAnsi="Arial"/>
          <w:b w:val="1"/>
          <w:i w:val="0"/>
          <w:smallCaps w:val="0"/>
          <w:strike w:val="0"/>
          <w:color w:val="222222"/>
          <w:sz w:val="22"/>
          <w:szCs w:val="22"/>
          <w:shd w:fill="auto" w:val="clear"/>
          <w:vertAlign w:val="baseline"/>
        </w:rPr>
      </w:pP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Viewed through the lens of the IDYW cornerstones of practice, what are the strengths and weaknesses of </w:t>
      </w:r>
      <w:r w:rsidDel="00000000" w:rsidR="00000000" w:rsidRPr="00000000">
        <w:rPr>
          <w:b w:val="1"/>
          <w:color w:val="222222"/>
          <w:rtl w:val="0"/>
        </w:rPr>
        <w:t xml:space="preserve">Labour’s </w:t>
      </w: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proposals?</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76" w:lineRule="auto"/>
        <w:ind w:left="720" w:right="0" w:hanging="360"/>
        <w:jc w:val="both"/>
        <w:rPr>
          <w:rFonts w:ascii="Arial" w:cs="Arial" w:eastAsia="Arial" w:hAnsi="Arial"/>
          <w:b w:val="1"/>
          <w:i w:val="0"/>
          <w:smallCaps w:val="0"/>
          <w:strike w:val="0"/>
          <w:color w:val="222222"/>
          <w:sz w:val="22"/>
          <w:szCs w:val="22"/>
          <w:shd w:fill="auto" w:val="clear"/>
          <w:vertAlign w:val="baseline"/>
        </w:rPr>
      </w:pPr>
      <w:r w:rsidDel="00000000" w:rsidR="00000000" w:rsidRPr="00000000">
        <w:rPr>
          <w:b w:val="1"/>
          <w:color w:val="222222"/>
          <w:rtl w:val="0"/>
        </w:rPr>
        <w:t xml:space="preserve">IDYW is</w:t>
      </w: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 </w:t>
      </w:r>
      <w:r w:rsidDel="00000000" w:rsidR="00000000" w:rsidRPr="00000000">
        <w:rPr>
          <w:b w:val="1"/>
          <w:color w:val="222222"/>
          <w:rtl w:val="0"/>
        </w:rPr>
        <w:t xml:space="preserve">committed</w:t>
      </w: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 to an emancipatory youth work opposed to oppression and exploitation</w:t>
      </w:r>
      <w:r w:rsidDel="00000000" w:rsidR="00000000" w:rsidRPr="00000000">
        <w:rPr>
          <w:b w:val="1"/>
          <w:color w:val="222222"/>
          <w:rtl w:val="0"/>
        </w:rPr>
        <w:t xml:space="preserve">.</w:t>
      </w: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 Which political parties come close to embracing this obligation</w:t>
      </w:r>
      <w:r w:rsidDel="00000000" w:rsidR="00000000" w:rsidRPr="00000000">
        <w:rPr>
          <w:b w:val="1"/>
          <w:color w:val="222222"/>
          <w:rtl w:val="0"/>
        </w:rPr>
        <w:t xml:space="preserve">?</w:t>
      </w:r>
      <w:r w:rsidDel="00000000" w:rsidR="00000000" w:rsidRPr="00000000">
        <w:rPr>
          <w:rtl w:val="0"/>
        </w:rPr>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180" w:before="0" w:line="276" w:lineRule="auto"/>
        <w:ind w:left="720" w:right="0" w:hanging="360"/>
        <w:jc w:val="both"/>
        <w:rPr>
          <w:rFonts w:ascii="Arial" w:cs="Arial" w:eastAsia="Arial" w:hAnsi="Arial"/>
          <w:b w:val="1"/>
          <w:i w:val="0"/>
          <w:smallCaps w:val="0"/>
          <w:strike w:val="0"/>
          <w:color w:val="222222"/>
          <w:sz w:val="22"/>
          <w:szCs w:val="22"/>
          <w:shd w:fill="auto" w:val="clear"/>
          <w:vertAlign w:val="baseline"/>
        </w:rPr>
      </w:pPr>
      <w:r w:rsidDel="00000000" w:rsidR="00000000" w:rsidRPr="00000000">
        <w:rPr>
          <w:b w:val="1"/>
          <w:color w:val="222222"/>
          <w:rtl w:val="0"/>
        </w:rPr>
        <w:t xml:space="preserve">It is </w:t>
      </w: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crucial to situate a political party's proposals re youth work within its overall programme for society? We have lived for 40 years under a neoliberal regime opposed to the common good. For young people life has become evermore precarious. This suffocating regime is in crisis. Thus the coming election takes on an extraordinary significance. Does it offer the chance to break with the Thatcherite legacy and forge a renewed radical path towards social justice? Is the only progressive way forward critical support for the transformative agenda advocated by Labour? Or is there an</w:t>
      </w:r>
      <w:r w:rsidDel="00000000" w:rsidR="00000000" w:rsidRPr="00000000">
        <w:rPr>
          <w:b w:val="1"/>
          <w:color w:val="222222"/>
          <w:rtl w:val="0"/>
        </w:rPr>
        <w:t xml:space="preserve"> </w:t>
      </w:r>
      <w:r w:rsidDel="00000000" w:rsidR="00000000" w:rsidRPr="00000000">
        <w:rPr>
          <w:rFonts w:ascii="Arial" w:cs="Arial" w:eastAsia="Arial" w:hAnsi="Arial"/>
          <w:b w:val="1"/>
          <w:i w:val="0"/>
          <w:smallCaps w:val="0"/>
          <w:strike w:val="0"/>
          <w:color w:val="222222"/>
          <w:sz w:val="22"/>
          <w:szCs w:val="22"/>
          <w:u w:val="none"/>
          <w:shd w:fill="auto" w:val="clear"/>
          <w:vertAlign w:val="baseline"/>
          <w:rtl w:val="0"/>
        </w:rPr>
        <w:t xml:space="preserve">alternative political choice?</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ffffff" w:val="clear"/>
        <w:spacing w:after="180" w:before="180" w:line="276" w:lineRule="auto"/>
        <w:ind w:left="0" w:right="0" w:firstLine="0"/>
        <w:jc w:val="both"/>
        <w:rPr>
          <w:color w:val="222222"/>
        </w:rPr>
      </w:pPr>
      <w:r w:rsidDel="00000000" w:rsidR="00000000" w:rsidRPr="00000000">
        <w:rPr>
          <w:rFonts w:ascii="Arial" w:cs="Arial" w:eastAsia="Arial" w:hAnsi="Arial"/>
          <w:b w:val="0"/>
          <w:i w:val="0"/>
          <w:smallCaps w:val="0"/>
          <w:strike w:val="0"/>
          <w:color w:val="222222"/>
          <w:sz w:val="22"/>
          <w:szCs w:val="22"/>
          <w:u w:val="none"/>
          <w:shd w:fill="auto" w:val="clear"/>
          <w:vertAlign w:val="baseline"/>
          <w:rtl w:val="0"/>
        </w:rPr>
        <w:t xml:space="preserve">The event will be structured into two main sessions, each of which will be stimulated by a short intro, small group discussion and a plenary. The first will interrogate Labour</w:t>
      </w:r>
      <w:r w:rsidDel="00000000" w:rsidR="00000000" w:rsidRPr="00000000">
        <w:rPr>
          <w:color w:val="222222"/>
          <w:rtl w:val="0"/>
        </w:rPr>
        <w:t xml:space="preserve">’s</w:t>
      </w:r>
      <w:r w:rsidDel="00000000" w:rsidR="00000000" w:rsidRPr="00000000">
        <w:rPr>
          <w:rFonts w:ascii="Arial" w:cs="Arial" w:eastAsia="Arial" w:hAnsi="Arial"/>
          <w:b w:val="0"/>
          <w:i w:val="0"/>
          <w:smallCaps w:val="0"/>
          <w:strike w:val="0"/>
          <w:color w:val="222222"/>
          <w:sz w:val="22"/>
          <w:szCs w:val="22"/>
          <w:u w:val="none"/>
          <w:shd w:fill="auto" w:val="clear"/>
          <w:vertAlign w:val="baseline"/>
          <w:rtl w:val="0"/>
        </w:rPr>
        <w:t xml:space="preserve"> proposals.</w:t>
      </w:r>
      <w:r w:rsidDel="00000000" w:rsidR="00000000" w:rsidRPr="00000000">
        <w:rPr>
          <w:color w:val="222222"/>
          <w:rtl w:val="0"/>
        </w:rPr>
        <w:t xml:space="preserve">T</w:t>
      </w:r>
      <w:r w:rsidDel="00000000" w:rsidR="00000000" w:rsidRPr="00000000">
        <w:rPr>
          <w:color w:val="222222"/>
          <w:rtl w:val="0"/>
        </w:rPr>
        <w:t xml:space="preserve">he second will explore how IDYW might respond to the contrasting challenges thrown up by the outcome of the Election.</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ffffff" w:val="clear"/>
        <w:spacing w:after="180" w:before="180" w:line="276" w:lineRule="auto"/>
        <w:ind w:left="0" w:right="0" w:firstLine="0"/>
        <w:jc w:val="both"/>
        <w:rPr>
          <w:rFonts w:ascii="Arial" w:cs="Arial" w:eastAsia="Arial" w:hAnsi="Arial"/>
          <w:b w:val="0"/>
          <w:i w:val="0"/>
          <w:smallCaps w:val="0"/>
          <w:strike w:val="0"/>
          <w:color w:val="222222"/>
          <w:sz w:val="22"/>
          <w:szCs w:val="22"/>
          <w:u w:val="none"/>
          <w:shd w:fill="auto" w:val="clear"/>
          <w:vertAlign w:val="baseline"/>
        </w:rPr>
      </w:pPr>
      <w:r w:rsidDel="00000000" w:rsidR="00000000" w:rsidRPr="00000000">
        <w:rPr>
          <w:rFonts w:ascii="Arial" w:cs="Arial" w:eastAsia="Arial" w:hAnsi="Arial"/>
          <w:b w:val="0"/>
          <w:i w:val="0"/>
          <w:smallCaps w:val="0"/>
          <w:strike w:val="0"/>
          <w:color w:val="222222"/>
          <w:sz w:val="22"/>
          <w:szCs w:val="22"/>
          <w:u w:val="none"/>
          <w:shd w:fill="auto" w:val="clear"/>
          <w:vertAlign w:val="baseline"/>
          <w:rtl w:val="0"/>
        </w:rPr>
        <w:t xml:space="preserve">The event will be free with a small charge for tea, coffee etc. As ever we encourage you to bring your own food to consume before the start or at the 2’oclockish mid-afternoon interval.</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ffffff" w:val="clear"/>
        <w:spacing w:after="180" w:before="18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222222"/>
          <w:sz w:val="22"/>
          <w:szCs w:val="22"/>
          <w:u w:val="none"/>
          <w:shd w:fill="auto" w:val="clear"/>
          <w:vertAlign w:val="baseline"/>
          <w:rtl w:val="0"/>
        </w:rPr>
        <w:t xml:space="preserve">Please book your place with </w:t>
      </w:r>
      <w:r w:rsidDel="00000000" w:rsidR="00000000" w:rsidRPr="00000000">
        <w:rPr>
          <w:color w:val="222222"/>
          <w:rtl w:val="0"/>
        </w:rPr>
        <w:t xml:space="preserve">Rachel</w:t>
      </w:r>
      <w:r w:rsidDel="00000000" w:rsidR="00000000" w:rsidRPr="00000000">
        <w:rPr>
          <w:rFonts w:ascii="Arial" w:cs="Arial" w:eastAsia="Arial" w:hAnsi="Arial"/>
          <w:b w:val="0"/>
          <w:i w:val="0"/>
          <w:smallCaps w:val="0"/>
          <w:strike w:val="0"/>
          <w:color w:val="222222"/>
          <w:sz w:val="22"/>
          <w:szCs w:val="22"/>
          <w:u w:val="none"/>
          <w:shd w:fill="auto" w:val="clear"/>
          <w:vertAlign w:val="baseline"/>
          <w:rtl w:val="0"/>
        </w:rPr>
        <w:t xml:space="preserve"> at </w:t>
      </w:r>
      <w:hyperlink r:id="rId7">
        <w:r w:rsidDel="00000000" w:rsidR="00000000" w:rsidRPr="00000000">
          <w:rPr>
            <w:rFonts w:ascii="Arial" w:cs="Arial" w:eastAsia="Arial" w:hAnsi="Arial"/>
            <w:b w:val="0"/>
            <w:i w:val="0"/>
            <w:smallCaps w:val="0"/>
            <w:strike w:val="0"/>
            <w:color w:val="1155cc"/>
            <w:sz w:val="29"/>
            <w:szCs w:val="29"/>
            <w:highlight w:val="white"/>
            <w:u w:val="single"/>
            <w:vertAlign w:val="baseline"/>
            <w:rtl w:val="0"/>
          </w:rPr>
          <w:t xml:space="preserve">info.idyw@gmail.com</w:t>
        </w:r>
      </w:hyperlink>
      <w:r w:rsidDel="00000000" w:rsidR="00000000" w:rsidRPr="00000000">
        <w:rPr>
          <w:rFonts w:ascii="Arial" w:cs="Arial" w:eastAsia="Arial" w:hAnsi="Arial"/>
          <w:b w:val="0"/>
          <w:i w:val="0"/>
          <w:smallCaps w:val="0"/>
          <w:strike w:val="0"/>
          <w:color w:val="222222"/>
          <w:sz w:val="22"/>
          <w:szCs w:val="22"/>
          <w:u w:val="none"/>
          <w:shd w:fill="auto" w:val="clear"/>
          <w:vertAlign w:val="baseline"/>
          <w:rtl w:val="0"/>
        </w:rPr>
        <w:t xml:space="preserve">, especially as we hope to circulate at least one paper prior to the event.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sectPr>
      <w:pgSz w:h="15840" w:w="12240"/>
      <w:pgMar w:bottom="680" w:top="68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mailto:info.idyw@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